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2D" w:rsidRDefault="008A602D" w:rsidP="008A602D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01</w:t>
      </w:r>
      <w:r w:rsidRPr="004F10FE">
        <w:rPr>
          <w:b/>
        </w:rPr>
        <w:t xml:space="preserve">» </w:t>
      </w:r>
      <w:r>
        <w:rPr>
          <w:b/>
        </w:rPr>
        <w:t>ию</w:t>
      </w:r>
      <w:r w:rsidR="004C597C">
        <w:rPr>
          <w:b/>
        </w:rPr>
        <w:t>л</w:t>
      </w:r>
      <w:r>
        <w:rPr>
          <w:b/>
        </w:rPr>
        <w:t xml:space="preserve">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8A602D" w:rsidRDefault="008A602D" w:rsidP="008A602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C597C" w:rsidRPr="0049379E" w:rsidRDefault="004C597C" w:rsidP="004C597C">
      <w:pPr>
        <w:autoSpaceDE w:val="0"/>
        <w:autoSpaceDN w:val="0"/>
        <w:adjustRightInd w:val="0"/>
        <w:jc w:val="both"/>
        <w:outlineLvl w:val="1"/>
        <w:rPr>
          <w:b/>
        </w:rPr>
      </w:pPr>
      <w:r w:rsidRPr="0049379E">
        <w:rPr>
          <w:b/>
        </w:rPr>
        <w:t>Решили:</w:t>
      </w:r>
      <w:r w:rsidRPr="0049379E">
        <w:t xml:space="preserve"> </w:t>
      </w:r>
      <w:r w:rsidRPr="0049379E">
        <w:rPr>
          <w:color w:val="000000"/>
          <w:shd w:val="clear" w:color="auto" w:fill="FFFFFF"/>
        </w:rPr>
        <w:t xml:space="preserve">на основании требований части 2 статьи 55.4 Градостроительного кодекса РФ сформировать </w:t>
      </w:r>
      <w:r w:rsidRPr="0049379E">
        <w:t>компенсационный фонд обеспечения договорных обязательств.</w:t>
      </w:r>
    </w:p>
    <w:p w:rsidR="00F15937" w:rsidRPr="00A33966" w:rsidRDefault="00F15937" w:rsidP="00A33966"/>
    <w:sectPr w:rsidR="00F15937" w:rsidRPr="00A3396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5292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597C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1D71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2018-05-28T11:54:00Z</dcterms:created>
  <dcterms:modified xsi:type="dcterms:W3CDTF">2018-05-28T11:54:00Z</dcterms:modified>
</cp:coreProperties>
</file>